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73907" w:rsidRDefault="007075D3">
      <w:pPr>
        <w:jc w:val="center"/>
      </w:pPr>
      <w:bookmarkStart w:id="0" w:name="_GoBack"/>
      <w:bookmarkEnd w:id="0"/>
      <w:r>
        <w:rPr>
          <w:rFonts w:ascii="Trebuchet MS" w:eastAsia="Trebuchet MS" w:hAnsi="Trebuchet MS" w:cs="Trebuchet MS"/>
          <w:b/>
          <w:sz w:val="28"/>
          <w:szCs w:val="28"/>
        </w:rPr>
        <w:t>Applying Ethnocentrism &amp; Cultural Relativism to Images &amp; Clips</w:t>
      </w:r>
    </w:p>
    <w:p w:rsidR="00073907" w:rsidRDefault="00073907"/>
    <w:p w:rsidR="00073907" w:rsidRDefault="007075D3">
      <w:r>
        <w:rPr>
          <w:u w:val="single"/>
        </w:rPr>
        <w:t>Directions</w:t>
      </w:r>
      <w:r>
        <w:t>: Using the terms discussed in class, apply them to the images and clips below.</w:t>
      </w:r>
    </w:p>
    <w:p w:rsidR="00073907" w:rsidRDefault="00073907">
      <w:pPr>
        <w:jc w:val="center"/>
      </w:pPr>
    </w:p>
    <w:p w:rsidR="00073907" w:rsidRDefault="00073907"/>
    <w:tbl>
      <w:tblPr>
        <w:tblStyle w:val="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3240"/>
        <w:gridCol w:w="3240"/>
        <w:gridCol w:w="3240"/>
      </w:tblGrid>
      <w:tr w:rsidR="00073907"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  <w:jc w:val="center"/>
            </w:pPr>
            <w:r>
              <w:t>Image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  <w:jc w:val="center"/>
            </w:pPr>
            <w:r>
              <w:t>Describe what you see in the image/clip.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  <w:jc w:val="center"/>
            </w:pPr>
            <w:r>
              <w:t>Ethnocentric View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  <w:jc w:val="center"/>
            </w:pPr>
            <w:r>
              <w:t>Cultural Relativism View</w:t>
            </w:r>
          </w:p>
        </w:tc>
      </w:tr>
      <w:tr w:rsidR="00073907"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jc w:val="center"/>
            </w:pPr>
            <w:r>
              <w:t>#1</w:t>
            </w:r>
            <w:r>
              <w:rPr>
                <w:noProof/>
              </w:rPr>
              <w:drawing>
                <wp:inline distT="114300" distB="114300" distL="114300" distR="114300">
                  <wp:extent cx="2042206" cy="1423988"/>
                  <wp:effectExtent l="0" t="0" r="0" b="0"/>
                  <wp:docPr id="4" name="image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5"/>
                          <a:srcRect l="26522" t="17663" r="26442" b="23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206" cy="1423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</w:pPr>
            <w:r>
              <w:rPr>
                <w:color w:val="0000FF"/>
              </w:rPr>
              <w:t>Ex.</w:t>
            </w:r>
          </w:p>
          <w:p w:rsidR="00073907" w:rsidRDefault="007075D3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  <w:rPr>
                <w:color w:val="0000FF"/>
              </w:rPr>
            </w:pPr>
            <w:r>
              <w:rPr>
                <w:color w:val="0000FF"/>
              </w:rPr>
              <w:t>Three women sitting on the floor.</w:t>
            </w:r>
          </w:p>
          <w:p w:rsidR="00073907" w:rsidRDefault="007075D3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  <w:rPr>
                <w:color w:val="0000FF"/>
              </w:rPr>
            </w:pPr>
            <w:r>
              <w:rPr>
                <w:color w:val="0000FF"/>
              </w:rPr>
              <w:t>One is pouring tea.</w:t>
            </w:r>
          </w:p>
          <w:p w:rsidR="00073907" w:rsidRDefault="007075D3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  <w:rPr>
                <w:color w:val="0000FF"/>
              </w:rPr>
            </w:pPr>
            <w:r>
              <w:rPr>
                <w:color w:val="0000FF"/>
              </w:rPr>
              <w:t>They are dressed up and have their hair and makeup done.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</w:pPr>
            <w:r>
              <w:rPr>
                <w:color w:val="0000FF"/>
              </w:rPr>
              <w:t>Ex. The makeup doesn’t match their skin tone and having tea on the floor is on odd practice. Why wouldn’t they use a table? It would be much easier.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</w:pPr>
            <w:r>
              <w:rPr>
                <w:color w:val="0000FF"/>
              </w:rPr>
              <w:t>Ex. This is a geisha tea ceremony practice that is now part of a dying culture in Japan. They paint their f</w:t>
            </w:r>
            <w:r>
              <w:rPr>
                <w:color w:val="0000FF"/>
              </w:rPr>
              <w:t xml:space="preserve">aces white because original geishas only had candle light to show their faces at night and needed their facial expressions to be seen so they used a mixture of rice powder and water to give a porcelain look. </w:t>
            </w:r>
          </w:p>
        </w:tc>
      </w:tr>
      <w:tr w:rsidR="00073907"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  <w:jc w:val="center"/>
            </w:pPr>
            <w:r>
              <w:t>#2 (China)</w:t>
            </w:r>
          </w:p>
          <w:p w:rsidR="00073907" w:rsidRDefault="007075D3">
            <w:r>
              <w:rPr>
                <w:noProof/>
              </w:rPr>
              <w:drawing>
                <wp:inline distT="114300" distB="114300" distL="114300" distR="114300">
                  <wp:extent cx="1990752" cy="1462088"/>
                  <wp:effectExtent l="0" t="0" r="0" b="0"/>
                  <wp:docPr id="3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6"/>
                          <a:srcRect l="25115" t="24024" r="26504" b="13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52" cy="1462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</w:tr>
      <w:tr w:rsidR="00073907"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  <w:jc w:val="center"/>
            </w:pPr>
            <w:r>
              <w:t>#3 (Greenland)</w:t>
            </w:r>
          </w:p>
          <w:p w:rsidR="00073907" w:rsidRDefault="007075D3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049972" cy="1404938"/>
                  <wp:effectExtent l="0" t="0" r="0" b="0"/>
                  <wp:docPr id="1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7"/>
                          <a:srcRect l="36574" t="34702" r="36574" b="32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972" cy="1404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</w:tr>
      <w:tr w:rsidR="00073907"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  <w:jc w:val="center"/>
            </w:pPr>
            <w:r>
              <w:t>#4 (India)</w:t>
            </w:r>
          </w:p>
          <w:p w:rsidR="00073907" w:rsidRDefault="007075D3">
            <w:r>
              <w:rPr>
                <w:noProof/>
              </w:rPr>
              <w:drawing>
                <wp:inline distT="114300" distB="114300" distL="114300" distR="114300">
                  <wp:extent cx="1863439" cy="1395413"/>
                  <wp:effectExtent l="0" t="0" r="0" b="0"/>
                  <wp:docPr id="2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8"/>
                          <a:srcRect l="26620" t="22587" r="26967" b="15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439" cy="1395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</w:tr>
      <w:tr w:rsidR="00073907"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  <w:jc w:val="center"/>
            </w:pPr>
            <w:r>
              <w:t>#5 (Bahrain)</w:t>
            </w:r>
          </w:p>
          <w:p w:rsidR="00073907" w:rsidRDefault="007075D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9050" distB="19050" distL="19050" distR="19050">
                  <wp:extent cx="1963725" cy="1176338"/>
                  <wp:effectExtent l="88900" t="88900" r="88900" b="88900"/>
                  <wp:docPr id="5" name="image09.jpg" descr="http://www.insidethegames.biz/images/stories/thumbnails/images-2012-01-Girls_playing_football_in_hijab-550x3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 descr="http://www.insidethegames.biz/images/stories/thumbnails/images-2012-01-Girls_playing_football_in_hijab-550x330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25" cy="1176338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</w:tr>
      <w:tr w:rsidR="00073907"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  <w:jc w:val="center"/>
            </w:pPr>
            <w:r>
              <w:t>#6</w:t>
            </w:r>
          </w:p>
          <w:p w:rsidR="00073907" w:rsidRDefault="00073907">
            <w:pPr>
              <w:widowControl w:val="0"/>
              <w:spacing w:line="240" w:lineRule="auto"/>
              <w:jc w:val="center"/>
            </w:pPr>
          </w:p>
          <w:p w:rsidR="00073907" w:rsidRDefault="007075D3">
            <w:pPr>
              <w:widowControl w:val="0"/>
              <w:spacing w:line="240" w:lineRule="auto"/>
            </w:pPr>
            <w:hyperlink r:id="rId10">
              <w:r>
                <w:rPr>
                  <w:color w:val="1155CC"/>
                  <w:sz w:val="18"/>
                  <w:szCs w:val="18"/>
                  <w:u w:val="single"/>
                </w:rPr>
                <w:t>What happens when kids try lunches from around the world?</w:t>
              </w:r>
            </w:hyperlink>
          </w:p>
          <w:p w:rsidR="00073907" w:rsidRDefault="00073907">
            <w:pPr>
              <w:widowControl w:val="0"/>
              <w:spacing w:line="240" w:lineRule="auto"/>
              <w:jc w:val="center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</w:tr>
      <w:tr w:rsidR="00073907"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7075D3">
            <w:pPr>
              <w:widowControl w:val="0"/>
              <w:spacing w:line="240" w:lineRule="auto"/>
              <w:jc w:val="center"/>
            </w:pPr>
            <w:r>
              <w:lastRenderedPageBreak/>
              <w:t>#7</w:t>
            </w:r>
          </w:p>
          <w:p w:rsidR="00073907" w:rsidRDefault="00073907">
            <w:pPr>
              <w:widowControl w:val="0"/>
              <w:spacing w:line="240" w:lineRule="auto"/>
              <w:jc w:val="center"/>
            </w:pPr>
          </w:p>
          <w:p w:rsidR="00073907" w:rsidRDefault="007075D3">
            <w:pPr>
              <w:widowControl w:val="0"/>
              <w:spacing w:line="240" w:lineRule="auto"/>
              <w:jc w:val="center"/>
            </w:pPr>
            <w:hyperlink r:id="rId11">
              <w:r>
                <w:rPr>
                  <w:color w:val="1155CC"/>
                  <w:sz w:val="18"/>
                  <w:szCs w:val="18"/>
                  <w:u w:val="single"/>
                </w:rPr>
                <w:t>basketball New Zealand (Maori) &amp; USA</w:t>
              </w:r>
            </w:hyperlink>
          </w:p>
          <w:p w:rsidR="00073907" w:rsidRDefault="00073907">
            <w:pPr>
              <w:widowControl w:val="0"/>
              <w:spacing w:line="240" w:lineRule="auto"/>
              <w:jc w:val="center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907" w:rsidRDefault="00073907">
            <w:pPr>
              <w:widowControl w:val="0"/>
              <w:spacing w:line="240" w:lineRule="auto"/>
            </w:pPr>
          </w:p>
        </w:tc>
      </w:tr>
    </w:tbl>
    <w:p w:rsidR="00073907" w:rsidRDefault="00073907"/>
    <w:p w:rsidR="00073907" w:rsidRDefault="00073907"/>
    <w:sectPr w:rsidR="00073907"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8D7EFB"/>
    <w:multiLevelType w:val="multilevel"/>
    <w:tmpl w:val="78501D6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907"/>
    <w:rsid w:val="00073907"/>
    <w:rsid w:val="0070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923354-CC39-412E-ACED-A6091E045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zDucvQYlWj4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huffingtonpost.com/entry/what-happens-when-american-kids-try-school-lunches-from-all-over-the-world_55df28d5e4b029b3f1b1c47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Hartman,Daniel</dc:creator>
  <cp:lastModifiedBy>Hartman,Daniel</cp:lastModifiedBy>
  <cp:revision>2</cp:revision>
  <dcterms:created xsi:type="dcterms:W3CDTF">2016-09-08T17:21:00Z</dcterms:created>
  <dcterms:modified xsi:type="dcterms:W3CDTF">2016-09-08T17:21:00Z</dcterms:modified>
</cp:coreProperties>
</file>